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B8B15" w14:textId="15F562CA" w:rsidR="00450CDB" w:rsidRDefault="00450CDB" w:rsidP="00450CDB">
      <w:pPr>
        <w:pStyle w:val="Nzov"/>
      </w:pPr>
      <w:r>
        <w:t>Učebné osnov</w:t>
      </w:r>
      <w:r w:rsidR="006E37A0">
        <w:t>y</w:t>
      </w:r>
    </w:p>
    <w:p w14:paraId="289354BC" w14:textId="77777777" w:rsidR="00450CDB" w:rsidRDefault="00450CDB" w:rsidP="00450CDB">
      <w:pPr>
        <w:jc w:val="center"/>
        <w:rPr>
          <w:rFonts w:ascii="Arial" w:hAnsi="Arial" w:cs="Arial"/>
          <w:sz w:val="22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522"/>
      </w:tblGrid>
      <w:tr w:rsidR="00450CDB" w14:paraId="0BB9F302" w14:textId="77777777" w:rsidTr="00A828EB">
        <w:trPr>
          <w:trHeight w:val="361"/>
        </w:trPr>
        <w:tc>
          <w:tcPr>
            <w:tcW w:w="4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267B4D" w14:textId="77777777" w:rsidR="00450CDB" w:rsidRDefault="00450CDB" w:rsidP="00A828EB">
            <w:pPr>
              <w:pStyle w:val="Podtitul"/>
            </w:pPr>
            <w: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A550BFE" w14:textId="77777777" w:rsidR="00450CDB" w:rsidRDefault="00450CDB" w:rsidP="00A828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Francúzsky jazyk</w:t>
            </w:r>
          </w:p>
        </w:tc>
      </w:tr>
      <w:tr w:rsidR="00450CDB" w14:paraId="012DCC03" w14:textId="77777777" w:rsidTr="00A828EB">
        <w:tc>
          <w:tcPr>
            <w:tcW w:w="4606" w:type="dxa"/>
            <w:tcBorders>
              <w:top w:val="double" w:sz="4" w:space="0" w:color="auto"/>
              <w:right w:val="double" w:sz="4" w:space="0" w:color="auto"/>
            </w:tcBorders>
          </w:tcPr>
          <w:p w14:paraId="77AC3E22" w14:textId="77777777" w:rsidR="00450CDB" w:rsidRDefault="00450CDB" w:rsidP="00A828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25D89736" w14:textId="77777777" w:rsidR="00450CDB" w:rsidRDefault="00450CDB" w:rsidP="00450C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 hodiny týždenne, spolu 60 vyučovacích hodín</w:t>
            </w:r>
          </w:p>
        </w:tc>
      </w:tr>
      <w:tr w:rsidR="00450CDB" w14:paraId="1072CC23" w14:textId="77777777" w:rsidTr="00A828EB">
        <w:tc>
          <w:tcPr>
            <w:tcW w:w="4606" w:type="dxa"/>
            <w:tcBorders>
              <w:right w:val="double" w:sz="4" w:space="0" w:color="auto"/>
            </w:tcBorders>
          </w:tcPr>
          <w:p w14:paraId="54F836F3" w14:textId="77777777" w:rsidR="00450CDB" w:rsidRDefault="00450CDB" w:rsidP="00A828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Názov ŠkVP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5160FA65" w14:textId="77777777" w:rsidR="00450CDB" w:rsidRDefault="00450CDB" w:rsidP="00A828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Škola pre život</w:t>
            </w:r>
          </w:p>
        </w:tc>
      </w:tr>
      <w:tr w:rsidR="00450CDB" w14:paraId="0A537DC5" w14:textId="77777777" w:rsidTr="00A828EB">
        <w:tc>
          <w:tcPr>
            <w:tcW w:w="4606" w:type="dxa"/>
            <w:tcBorders>
              <w:right w:val="double" w:sz="4" w:space="0" w:color="auto"/>
            </w:tcBorders>
          </w:tcPr>
          <w:p w14:paraId="1F0E0D38" w14:textId="77777777" w:rsidR="00450CDB" w:rsidRDefault="00450CDB" w:rsidP="00A828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791DE127" w14:textId="77777777" w:rsidR="00450CDB" w:rsidRDefault="00450CDB" w:rsidP="00450CD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5.r.zač.</w:t>
            </w:r>
          </w:p>
        </w:tc>
      </w:tr>
      <w:tr w:rsidR="00450CDB" w14:paraId="58E7AE95" w14:textId="77777777" w:rsidTr="00A828EB">
        <w:tc>
          <w:tcPr>
            <w:tcW w:w="4606" w:type="dxa"/>
            <w:tcBorders>
              <w:right w:val="double" w:sz="4" w:space="0" w:color="auto"/>
            </w:tcBorders>
          </w:tcPr>
          <w:p w14:paraId="400CB7EC" w14:textId="77777777" w:rsidR="00450CDB" w:rsidRDefault="00450CDB" w:rsidP="00A828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42F8ABE8" w14:textId="77777777" w:rsidR="00450CDB" w:rsidRDefault="00450CDB" w:rsidP="00A828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denná</w:t>
            </w:r>
          </w:p>
        </w:tc>
      </w:tr>
      <w:tr w:rsidR="00450CDB" w14:paraId="732C5DDE" w14:textId="77777777" w:rsidTr="00A828EB">
        <w:tc>
          <w:tcPr>
            <w:tcW w:w="4606" w:type="dxa"/>
            <w:tcBorders>
              <w:right w:val="double" w:sz="4" w:space="0" w:color="auto"/>
            </w:tcBorders>
          </w:tcPr>
          <w:p w14:paraId="4B217906" w14:textId="77777777" w:rsidR="00450CDB" w:rsidRDefault="00450CDB" w:rsidP="00A828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</w:tcPr>
          <w:p w14:paraId="5E2CAE6C" w14:textId="77777777" w:rsidR="00450CDB" w:rsidRDefault="00450CDB" w:rsidP="00A828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slovenský jazyk</w:t>
            </w:r>
          </w:p>
        </w:tc>
      </w:tr>
    </w:tbl>
    <w:p w14:paraId="0819F86D" w14:textId="77777777" w:rsidR="00450CDB" w:rsidRDefault="00450CDB" w:rsidP="00CE39CF">
      <w:pPr>
        <w:pStyle w:val="Bezriadkovania"/>
        <w:rPr>
          <w:b/>
          <w:bCs/>
        </w:rPr>
      </w:pPr>
    </w:p>
    <w:p w14:paraId="5381F22E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 w:rsidRPr="00E60296">
        <w:rPr>
          <w:rFonts w:ascii="Arial" w:hAnsi="Arial" w:cs="Arial"/>
          <w:sz w:val="22"/>
          <w:szCs w:val="22"/>
        </w:rPr>
        <w:t xml:space="preserve">Profil užívateľa </w:t>
      </w:r>
      <w:r w:rsidRPr="006835A5">
        <w:rPr>
          <w:rFonts w:ascii="Arial" w:hAnsi="Arial" w:cs="Arial"/>
          <w:b/>
          <w:sz w:val="22"/>
          <w:szCs w:val="22"/>
        </w:rPr>
        <w:t>B1</w:t>
      </w:r>
      <w:r w:rsidRPr="00E60296">
        <w:rPr>
          <w:rFonts w:ascii="Arial" w:hAnsi="Arial" w:cs="Arial"/>
          <w:sz w:val="22"/>
          <w:szCs w:val="22"/>
        </w:rPr>
        <w:t xml:space="preserve"> podľa 4 jazykových kompetencií</w:t>
      </w:r>
      <w:r>
        <w:rPr>
          <w:rFonts w:ascii="Arial" w:hAnsi="Arial" w:cs="Arial"/>
          <w:sz w:val="22"/>
          <w:szCs w:val="22"/>
        </w:rPr>
        <w:t>:</w:t>
      </w:r>
    </w:p>
    <w:p w14:paraId="3B34A0C2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 w:rsidRPr="006835A5">
        <w:rPr>
          <w:rFonts w:ascii="Arial" w:hAnsi="Arial" w:cs="Arial"/>
          <w:b/>
          <w:sz w:val="22"/>
          <w:szCs w:val="22"/>
        </w:rPr>
        <w:t>V hovorenom prejave</w:t>
      </w:r>
      <w:r>
        <w:rPr>
          <w:rFonts w:ascii="Arial" w:hAnsi="Arial" w:cs="Arial"/>
          <w:sz w:val="22"/>
          <w:szCs w:val="22"/>
        </w:rPr>
        <w:t>:</w:t>
      </w:r>
    </w:p>
    <w:p w14:paraId="6D080858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Dokáže reagovať na podnety v rôznych komunikačných situáciach jazykovo správne, zrozumiteľne a primerane situácii</w:t>
      </w:r>
    </w:p>
    <w:p w14:paraId="6834F7F3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Začať, udržiavať a ukončiť rozhovor</w:t>
      </w:r>
    </w:p>
    <w:p w14:paraId="53191957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  <w:tab w:val="left" w:pos="774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Správne reagovať a partnerove repliky v prirodzených a simulovaných situáciách a v situačných dialógoch</w:t>
      </w:r>
    </w:p>
    <w:p w14:paraId="04EE064F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  <w:tab w:val="left" w:pos="774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Interpretovať a odovzdávať informácie</w:t>
      </w:r>
    </w:p>
    <w:p w14:paraId="3A74C729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  <w:tab w:val="left" w:pos="774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Vyjadrovať sa jazykovo správne, zrozumiteľne a primerane situácii k témam z bežného života života</w:t>
      </w:r>
    </w:p>
    <w:p w14:paraId="2D094E28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  <w:tab w:val="left" w:pos="774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Opísať obrázky, predmety, činnosti a udalosti</w:t>
      </w:r>
    </w:p>
    <w:p w14:paraId="59081B56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  <w:tab w:val="left" w:pos="774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Opísať obrázky, mapy,jednoduchšie grafy, porovnať ich a vyjadriť svoj názor na ne</w:t>
      </w:r>
    </w:p>
    <w:p w14:paraId="270DA509" w14:textId="77777777" w:rsidR="008531B7" w:rsidRDefault="008531B7" w:rsidP="008531B7">
      <w:pPr>
        <w:numPr>
          <w:ilvl w:val="0"/>
          <w:numId w:val="2"/>
        </w:numPr>
        <w:tabs>
          <w:tab w:val="clear" w:pos="540"/>
          <w:tab w:val="num" w:pos="720"/>
          <w:tab w:val="left" w:pos="774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Interpretovať a odovzdávať informácie</w:t>
      </w:r>
    </w:p>
    <w:p w14:paraId="5E25C7F4" w14:textId="77777777" w:rsidR="008531B7" w:rsidRDefault="008531B7" w:rsidP="008531B7">
      <w:pPr>
        <w:ind w:left="360"/>
        <w:rPr>
          <w:rFonts w:ascii="Arial" w:hAnsi="Arial" w:cs="Arial"/>
          <w:b/>
          <w:bCs/>
          <w:sz w:val="22"/>
          <w:szCs w:val="22"/>
        </w:rPr>
      </w:pPr>
      <w:r w:rsidRPr="00B14B82">
        <w:rPr>
          <w:rFonts w:ascii="Arial" w:hAnsi="Arial" w:cs="Arial"/>
          <w:b/>
          <w:bCs/>
          <w:sz w:val="22"/>
          <w:szCs w:val="22"/>
        </w:rPr>
        <w:t>Pri čítaní( s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B14B82">
        <w:rPr>
          <w:rFonts w:ascii="Arial" w:hAnsi="Arial" w:cs="Arial"/>
          <w:b/>
          <w:bCs/>
          <w:sz w:val="22"/>
          <w:szCs w:val="22"/>
        </w:rPr>
        <w:t>porozumením</w:t>
      </w:r>
    </w:p>
    <w:p w14:paraId="6A74B387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1/ Dokáže po príprave čítať plynulo a nahlas texty, ktorých obsah, štýl a jazyk sú </w:t>
      </w:r>
    </w:p>
    <w:p w14:paraId="1A1844B8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primerané jazykovej úrovni a skúsenostiam učiacich sa</w:t>
      </w:r>
    </w:p>
    <w:p w14:paraId="3011184B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2/ Vyhľadať špecifické a detailné informácie v rôznych textoch, rozlíšiť základné </w:t>
      </w:r>
    </w:p>
    <w:p w14:paraId="1ADDB9BC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a rozširujúce informácie v texte s jasnou logickou štruktúrou</w:t>
      </w:r>
    </w:p>
    <w:p w14:paraId="472B1586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3/ Chápať logickú štruktúru jednoduchšieho textu na základe obsahu, ale aj lexikálnych</w:t>
      </w:r>
    </w:p>
    <w:p w14:paraId="5AE5804F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a gramatických prostriedkov</w:t>
      </w:r>
    </w:p>
    <w:p w14:paraId="31782D3E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4/ Odhadnúť význam neznámych slov v náročnejšom texte a pružne meniť stratégie</w:t>
      </w:r>
    </w:p>
    <w:p w14:paraId="6A6C757E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čítania podľa typu textu a účelu čítania</w:t>
      </w:r>
    </w:p>
    <w:p w14:paraId="5DE45809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5/ Rozumieť korešpondencii: úradnému a súkromnému listu, pohľadnici, telegramu, e-</w:t>
      </w:r>
    </w:p>
    <w:p w14:paraId="1C123560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mailu </w:t>
      </w:r>
    </w:p>
    <w:p w14:paraId="01967121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6/ Čítať a porozumieť texty informačného charkteru</w:t>
      </w:r>
    </w:p>
    <w:p w14:paraId="037EBCE2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7/ Rozumieť jednoduchým textom z masovokomunikačných prostriedkov, v ktorých vie </w:t>
      </w:r>
    </w:p>
    <w:p w14:paraId="3020DEEE" w14:textId="77777777" w:rsidR="008531B7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pochopiť hlavnú myšlienku</w:t>
      </w:r>
    </w:p>
    <w:p w14:paraId="7815119A" w14:textId="77777777" w:rsidR="008531B7" w:rsidRPr="006835A5" w:rsidRDefault="008531B7" w:rsidP="008531B7">
      <w:pPr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8/ Porozumieť obsahu jednoduchšieho autentického textu </w:t>
      </w:r>
    </w:p>
    <w:p w14:paraId="589A60E0" w14:textId="77777777" w:rsidR="008531B7" w:rsidRPr="00B14B82" w:rsidRDefault="008531B7" w:rsidP="008531B7">
      <w:pPr>
        <w:ind w:firstLine="360"/>
        <w:rPr>
          <w:rFonts w:ascii="Arial" w:hAnsi="Arial" w:cs="Arial"/>
          <w:sz w:val="22"/>
          <w:szCs w:val="22"/>
        </w:rPr>
      </w:pPr>
      <w:r w:rsidRPr="00B14B82">
        <w:rPr>
          <w:rFonts w:ascii="Arial" w:hAnsi="Arial" w:cs="Arial"/>
          <w:b/>
          <w:bCs/>
          <w:sz w:val="22"/>
          <w:szCs w:val="22"/>
        </w:rPr>
        <w:t>Pri počúvaní</w:t>
      </w:r>
      <w:r w:rsidRPr="00B14B82">
        <w:rPr>
          <w:rFonts w:ascii="Arial" w:hAnsi="Arial" w:cs="Arial"/>
          <w:sz w:val="22"/>
          <w:szCs w:val="22"/>
        </w:rPr>
        <w:t xml:space="preserve"> : </w:t>
      </w:r>
      <w:r w:rsidRPr="00B14B82">
        <w:rPr>
          <w:rFonts w:ascii="Arial" w:hAnsi="Arial" w:cs="Arial"/>
          <w:b/>
          <w:bCs/>
          <w:sz w:val="22"/>
          <w:szCs w:val="22"/>
        </w:rPr>
        <w:t>( s porozumením</w:t>
      </w:r>
      <w:r w:rsidRPr="00B14B82">
        <w:rPr>
          <w:rFonts w:ascii="Arial" w:hAnsi="Arial" w:cs="Arial"/>
          <w:sz w:val="22"/>
          <w:szCs w:val="22"/>
        </w:rPr>
        <w:t xml:space="preserve"> )</w:t>
      </w:r>
    </w:p>
    <w:p w14:paraId="3583533B" w14:textId="77777777" w:rsidR="008531B7" w:rsidRDefault="008531B7" w:rsidP="008531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Dokáže pohopiť prejavu ako celku, téme a hlavnej myšlienke</w:t>
      </w:r>
    </w:p>
    <w:p w14:paraId="0A1CE0D1" w14:textId="77777777" w:rsidR="008531B7" w:rsidRDefault="008531B7" w:rsidP="008531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Zachytiť špecifické informácie, logickú štruktúru textu, rozlíšiť podstatné od nepodstatného, rozlíšiť hovoriacich</w:t>
      </w:r>
    </w:p>
    <w:p w14:paraId="10E9785D" w14:textId="77777777" w:rsidR="008531B7" w:rsidRDefault="008531B7" w:rsidP="008531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Pochopiť oznamy,inštrukcie,opisy,odkazy,pokyny,upozornenia,rady v primeranom hovorovom tempe reči a v štandardnom jazyku</w:t>
      </w:r>
    </w:p>
    <w:p w14:paraId="67BB315E" w14:textId="77777777" w:rsidR="008531B7" w:rsidRPr="00B14B82" w:rsidRDefault="008531B7" w:rsidP="008531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Pochopiť autentické dialógy  na bežné témy,napr.telefonický rozhovor, interview</w:t>
      </w:r>
    </w:p>
    <w:p w14:paraId="1361DC16" w14:textId="77777777" w:rsidR="008531B7" w:rsidRDefault="008531B7" w:rsidP="008531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Pochopiť prejavy naratívneho charakteru, napr.zážitok,príbeh</w:t>
      </w:r>
    </w:p>
    <w:p w14:paraId="2C44F1EA" w14:textId="77777777" w:rsidR="008531B7" w:rsidRDefault="008531B7" w:rsidP="008531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Porozumieť informáciam v jednoduchým prednáškach, referátoch,diskusiách, ak mu je tematika známa, a ak sú prednesené v primeranom hovorovom tempe reči a v štandardnom jazyku</w:t>
      </w:r>
    </w:p>
    <w:p w14:paraId="6C016124" w14:textId="77777777" w:rsidR="008531B7" w:rsidRPr="00B14B82" w:rsidRDefault="008531B7" w:rsidP="008531B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Základným informáciam z rozhlasových a televíznych správ s tematikou každodenného života, ktoré sú prednesené v primeranom tempe reči.</w:t>
      </w:r>
    </w:p>
    <w:p w14:paraId="0BF898B1" w14:textId="39BE99ED" w:rsidR="008531B7" w:rsidRPr="00B14B82" w:rsidRDefault="008531B7" w:rsidP="008531B7">
      <w:pPr>
        <w:ind w:firstLine="360"/>
        <w:rPr>
          <w:rFonts w:ascii="Arial" w:hAnsi="Arial" w:cs="Arial"/>
          <w:sz w:val="22"/>
          <w:szCs w:val="22"/>
        </w:rPr>
      </w:pPr>
      <w:r w:rsidRPr="00B14B82">
        <w:rPr>
          <w:rFonts w:ascii="Arial" w:hAnsi="Arial" w:cs="Arial"/>
          <w:b/>
          <w:bCs/>
          <w:sz w:val="22"/>
          <w:szCs w:val="22"/>
        </w:rPr>
        <w:t>V písanom prejave</w:t>
      </w:r>
      <w:r w:rsidRPr="00B14B82">
        <w:rPr>
          <w:rFonts w:ascii="Arial" w:hAnsi="Arial" w:cs="Arial"/>
          <w:sz w:val="22"/>
          <w:szCs w:val="22"/>
        </w:rPr>
        <w:t xml:space="preserve"> :</w:t>
      </w:r>
    </w:p>
    <w:p w14:paraId="5B068675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1/ Dokáže napísať hlavné myšlienky alebo informácie z vypočutého alebo prečítaného</w:t>
      </w:r>
    </w:p>
    <w:p w14:paraId="24610D46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textu</w:t>
      </w:r>
    </w:p>
    <w:p w14:paraId="3A46F6F2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2/ Zostaviť osnovu,konspekt,anotáciu textu</w:t>
      </w:r>
    </w:p>
    <w:p w14:paraId="4F7C6473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3/ Napísať krátky oznam,správu,odkaz,ospravedlnenie</w:t>
      </w:r>
    </w:p>
    <w:p w14:paraId="72267501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4/ Jednoducho opísať osobu,predmet,miesto,činnosť,udalosť</w:t>
      </w:r>
    </w:p>
    <w:p w14:paraId="4863906A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5/ Napísať jednoduchší súkromný list</w:t>
      </w:r>
    </w:p>
    <w:p w14:paraId="2EA7FF76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6/ Napísať obsahovo a jazykovo jednoduchý úradný list:žiadosť,inzerát a odpoveď naň</w:t>
      </w:r>
    </w:p>
    <w:p w14:paraId="7E001A3F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7/ Napísať jednoduchý životopis</w:t>
      </w:r>
    </w:p>
    <w:p w14:paraId="64FBCE8F" w14:textId="77777777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8/ Napísať príbeh,rozprávanie</w:t>
      </w:r>
    </w:p>
    <w:p w14:paraId="2B301E8A" w14:textId="177FB604" w:rsidR="008531B7" w:rsidRDefault="008531B7" w:rsidP="008531B7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9/ Napísať krátky súvislý slohový útvar s vyjadrením vlastného názoru a</w:t>
      </w:r>
      <w:r w:rsidR="005F1F8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pocitov</w:t>
      </w:r>
    </w:p>
    <w:p w14:paraId="5D8A6792" w14:textId="77777777" w:rsidR="005F1F8B" w:rsidRDefault="005F1F8B" w:rsidP="008531B7">
      <w:pPr>
        <w:ind w:left="360"/>
        <w:rPr>
          <w:rFonts w:ascii="Arial" w:hAnsi="Arial" w:cs="Arial"/>
          <w:sz w:val="22"/>
          <w:szCs w:val="22"/>
        </w:rPr>
      </w:pPr>
    </w:p>
    <w:p w14:paraId="45A15CEF" w14:textId="77777777" w:rsidR="005F1F8B" w:rsidRPr="0001437F" w:rsidRDefault="005F1F8B" w:rsidP="005F1F8B">
      <w:r w:rsidRPr="0001437F">
        <w:t xml:space="preserve">Pri výučbe francúzskeho jazyka sa zohľadňujú deskriptory obsiahnuté v Európskom referenčnom rámci pre pluralitné prístupy jazykov a kultúr (FREPA/CARAP). </w:t>
      </w:r>
    </w:p>
    <w:p w14:paraId="27DAF058" w14:textId="77777777" w:rsidR="005F1F8B" w:rsidRPr="00B14B82" w:rsidRDefault="005F1F8B" w:rsidP="005F1F8B">
      <w:pPr>
        <w:rPr>
          <w:rFonts w:ascii="Arial" w:hAnsi="Arial" w:cs="Arial"/>
          <w:sz w:val="22"/>
          <w:szCs w:val="22"/>
        </w:rPr>
      </w:pPr>
    </w:p>
    <w:p w14:paraId="6BDCC2A5" w14:textId="77777777" w:rsidR="00450CDB" w:rsidRPr="00450CDB" w:rsidRDefault="00450CDB" w:rsidP="00450CDB">
      <w:pPr>
        <w:pStyle w:val="Nadpis1"/>
        <w:spacing w:before="60" w:after="60"/>
        <w:rPr>
          <w:rFonts w:asciiTheme="minorHAnsi" w:hAnsiTheme="minorHAnsi"/>
        </w:rPr>
      </w:pPr>
      <w:r w:rsidRPr="00450CDB">
        <w:rPr>
          <w:rFonts w:asciiTheme="minorHAnsi" w:hAnsiTheme="minorHAnsi"/>
        </w:rPr>
        <w:t>Stratégia vyučovania</w:t>
      </w:r>
    </w:p>
    <w:p w14:paraId="0F24302D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>Formy, kt. sa budú realizovať na hodinách cudzieho jazyka :</w:t>
      </w:r>
    </w:p>
    <w:p w14:paraId="7A58E81D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>A/podľa počtu žiakov 1. frontálne – napr. vysvetľovanie nového učiva</w:t>
      </w:r>
    </w:p>
    <w:p w14:paraId="3FCDA276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        2. skupinové – práca v skupinách a vo dvojiciach</w:t>
      </w:r>
    </w:p>
    <w:p w14:paraId="4EDE6182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ab/>
        <w:t>3. individuálne –práca s učebnicou, testy a pod.</w:t>
      </w:r>
    </w:p>
    <w:p w14:paraId="444F8D7F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>B/ podľa dĺžky trvania 1. krátkodobé – vyučovacia hodina</w:t>
      </w:r>
    </w:p>
    <w:p w14:paraId="3AF40FBD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         2. dlhodobé – projektová práca</w:t>
      </w:r>
    </w:p>
    <w:p w14:paraId="400C8DE4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>C/ podľa druhu a obsahu činnosti 1. zameraná na teoretické vyučovanie –napr. precvičovanie</w:t>
      </w:r>
    </w:p>
    <w:p w14:paraId="3CAC4190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                              gramatiky, slovnej zásoby</w:t>
      </w:r>
    </w:p>
    <w:p w14:paraId="375C1412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                          2. polytechnické</w:t>
      </w:r>
    </w:p>
    <w:p w14:paraId="627AB973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                          3. praktické – situačné úlohy a dialógy, využitie poznatky</w:t>
      </w:r>
    </w:p>
    <w:p w14:paraId="1929527D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                              v praktickom živote- list priateľovi a pod.</w:t>
      </w:r>
    </w:p>
    <w:p w14:paraId="614E337D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>D/ podľa organizovanosti A/ organizované</w:t>
      </w:r>
    </w:p>
    <w:p w14:paraId="101A3774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              B/ spontánne vznikajúce činnosti</w:t>
      </w:r>
    </w:p>
    <w:p w14:paraId="58CE05FA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>E/ podľa aktivity 1. aktivujúce ( súťaže, kvízy, didaktické hry )</w:t>
      </w:r>
    </w:p>
    <w:p w14:paraId="72C8216F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/>
        </w:rPr>
        <w:t xml:space="preserve">                            2. pasívne – vysvetľovanie učebnej látky</w:t>
      </w:r>
    </w:p>
    <w:p w14:paraId="02B78275" w14:textId="77777777" w:rsidR="00450CDB" w:rsidRDefault="00450CDB" w:rsidP="00450CDB">
      <w:pPr>
        <w:rPr>
          <w:rFonts w:asciiTheme="minorHAnsi" w:hAnsiTheme="minorHAnsi"/>
        </w:rPr>
      </w:pPr>
    </w:p>
    <w:p w14:paraId="38AEFBA4" w14:textId="77777777" w:rsidR="005F1F8B" w:rsidRPr="0064610B" w:rsidRDefault="005F1F8B" w:rsidP="005F1F8B">
      <w:r w:rsidRPr="0064610B">
        <w:t>Na hodinách francúzskeho jazyka budeme aplikovať zásady plurilingvizmu prostredníctvom aktivít zameraných na lingvistickú interkomprehenziu s cieľom vzbudiť záujem žiakov o viacjazyčnosť, obohatiť ich individuálnu a kultúrnu identitu a zároveň viesť žiakov k tolerancii a rešpektu voči iným kultúram.</w:t>
      </w:r>
    </w:p>
    <w:p w14:paraId="2BF883C4" w14:textId="77777777" w:rsidR="005F1F8B" w:rsidRDefault="005F1F8B" w:rsidP="005F1F8B">
      <w:pPr>
        <w:rPr>
          <w:rFonts w:ascii="Arial" w:hAnsi="Arial" w:cs="Arial"/>
          <w:sz w:val="22"/>
        </w:rPr>
      </w:pPr>
      <w:r w:rsidRPr="0064610B">
        <w:rPr>
          <w:rFonts w:ascii="Arial" w:hAnsi="Arial" w:cs="Arial"/>
          <w:sz w:val="22"/>
        </w:rPr>
        <w:t>.</w:t>
      </w:r>
    </w:p>
    <w:p w14:paraId="0ECADB2B" w14:textId="77777777" w:rsidR="00450CDB" w:rsidRPr="00450CDB" w:rsidRDefault="00450CDB" w:rsidP="00450CDB">
      <w:pPr>
        <w:pStyle w:val="Nadpis1"/>
        <w:spacing w:before="60" w:after="60"/>
        <w:rPr>
          <w:rFonts w:asciiTheme="minorHAnsi" w:hAnsiTheme="minorHAnsi"/>
        </w:rPr>
      </w:pPr>
      <w:r w:rsidRPr="00450CDB">
        <w:rPr>
          <w:rFonts w:asciiTheme="minorHAnsi" w:hAnsiTheme="minorHAnsi"/>
        </w:rPr>
        <w:t>Kritériá hodnotenia</w:t>
      </w:r>
    </w:p>
    <w:p w14:paraId="1746C376" w14:textId="77777777" w:rsidR="00521C93" w:rsidRDefault="00521C93" w:rsidP="00521C93">
      <w:pPr>
        <w:spacing w:line="276" w:lineRule="auto"/>
      </w:pPr>
      <w:r>
        <w:rPr>
          <w:szCs w:val="22"/>
        </w:rPr>
        <w:t>Hodnotenie vedomostí a zručností žiakov bude realizované v súlade s platnou legislatívou (</w:t>
      </w: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290618806"/>
      <w:r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Cs w:val="22"/>
        </w:rPr>
        <w:t xml:space="preserve"> na hodnotenie a klasifikáciu žiakov stredných škôl</w:t>
      </w:r>
      <w:bookmarkEnd w:id="10"/>
      <w:r>
        <w:rPr>
          <w:szCs w:val="22"/>
        </w:rPr>
        <w:t>). Stupnica na hodnotenie je v školskom poriadku.</w:t>
      </w:r>
    </w:p>
    <w:p w14:paraId="79583516" w14:textId="77777777" w:rsidR="00450CDB" w:rsidRPr="00450CDB" w:rsidRDefault="00450CDB" w:rsidP="00450CDB">
      <w:pPr>
        <w:pStyle w:val="Nadpis1"/>
        <w:spacing w:before="60" w:after="60"/>
        <w:rPr>
          <w:rFonts w:asciiTheme="minorHAnsi" w:hAnsiTheme="minorHAnsi"/>
        </w:rPr>
      </w:pPr>
      <w:r w:rsidRPr="00450CDB">
        <w:rPr>
          <w:rFonts w:asciiTheme="minorHAnsi" w:hAnsiTheme="minorHAnsi"/>
        </w:rPr>
        <w:t>Učebné zdroje a didaktická technika</w:t>
      </w:r>
    </w:p>
    <w:p w14:paraId="47F981A8" w14:textId="77777777" w:rsidR="00450CDB" w:rsidRPr="00450CDB" w:rsidRDefault="00450CDB" w:rsidP="00450CDB">
      <w:pPr>
        <w:rPr>
          <w:rFonts w:asciiTheme="minorHAnsi" w:hAnsiTheme="minorHAnsi" w:cs="Arial"/>
          <w:sz w:val="22"/>
          <w:szCs w:val="22"/>
        </w:rPr>
      </w:pPr>
      <w:r w:rsidRPr="00450CDB">
        <w:rPr>
          <w:rFonts w:asciiTheme="minorHAnsi" w:hAnsiTheme="minorHAnsi" w:cs="Arial"/>
          <w:sz w:val="22"/>
          <w:szCs w:val="22"/>
        </w:rPr>
        <w:t>Dôležitým metodickým prvkom vyučovania jazyka sú didaktické prostriedky, kt. tvoria predpoklady pre otvorené vyučovanie s učením sa objavovaním ( heuristickým učením sa )</w:t>
      </w:r>
    </w:p>
    <w:p w14:paraId="49EFDCD4" w14:textId="77777777" w:rsidR="00450CDB" w:rsidRPr="00450CDB" w:rsidRDefault="00450CDB" w:rsidP="00450CDB">
      <w:pPr>
        <w:rPr>
          <w:rFonts w:asciiTheme="minorHAnsi" w:hAnsiTheme="minorHAnsi" w:cs="Arial"/>
          <w:sz w:val="22"/>
          <w:szCs w:val="22"/>
        </w:rPr>
      </w:pPr>
      <w:r w:rsidRPr="00450CDB">
        <w:rPr>
          <w:rFonts w:asciiTheme="minorHAnsi" w:hAnsiTheme="minorHAnsi" w:cs="Arial"/>
          <w:sz w:val="22"/>
          <w:szCs w:val="22"/>
        </w:rPr>
        <w:t>Did. pomôcky môžeme rozdeliť :</w:t>
      </w:r>
    </w:p>
    <w:p w14:paraId="11F77FD8" w14:textId="640EEBB1" w:rsidR="00450CDB" w:rsidRPr="0034401D" w:rsidRDefault="00450CDB" w:rsidP="00450CDB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34401D">
        <w:rPr>
          <w:rFonts w:asciiTheme="minorHAnsi" w:hAnsiTheme="minorHAnsi" w:cs="Arial"/>
          <w:sz w:val="22"/>
          <w:szCs w:val="22"/>
        </w:rPr>
        <w:t>Tradičné didaktické prostriedky – práca s</w:t>
      </w:r>
      <w:r w:rsidR="0012647C" w:rsidRPr="0034401D">
        <w:rPr>
          <w:rFonts w:asciiTheme="minorHAnsi" w:hAnsiTheme="minorHAnsi" w:cs="Arial"/>
          <w:sz w:val="22"/>
          <w:szCs w:val="22"/>
        </w:rPr>
        <w:t> </w:t>
      </w:r>
      <w:r w:rsidRPr="0034401D">
        <w:rPr>
          <w:rFonts w:asciiTheme="minorHAnsi" w:hAnsiTheme="minorHAnsi" w:cs="Arial"/>
          <w:sz w:val="22"/>
          <w:szCs w:val="22"/>
        </w:rPr>
        <w:t>učebnicou</w:t>
      </w:r>
      <w:r w:rsidR="0012647C" w:rsidRPr="0034401D">
        <w:rPr>
          <w:rFonts w:asciiTheme="minorHAnsi" w:hAnsiTheme="minorHAnsi" w:cs="Arial"/>
          <w:sz w:val="22"/>
          <w:szCs w:val="22"/>
        </w:rPr>
        <w:t xml:space="preserve"> </w:t>
      </w:r>
      <w:r w:rsidR="005F1F8B" w:rsidRPr="005F1F8B">
        <w:rPr>
          <w:rFonts w:asciiTheme="minorHAnsi" w:hAnsiTheme="minorHAnsi" w:cs="Arial"/>
          <w:b/>
          <w:bCs/>
          <w:sz w:val="22"/>
          <w:szCs w:val="22"/>
        </w:rPr>
        <w:t>Nouvelle</w:t>
      </w:r>
      <w:r w:rsidR="005F1F8B">
        <w:rPr>
          <w:rFonts w:asciiTheme="minorHAnsi" w:hAnsiTheme="minorHAnsi" w:cs="Arial"/>
          <w:sz w:val="22"/>
          <w:szCs w:val="22"/>
        </w:rPr>
        <w:t xml:space="preserve"> </w:t>
      </w:r>
      <w:r w:rsidR="0034401D" w:rsidRPr="0034401D">
        <w:rPr>
          <w:rFonts w:asciiTheme="minorHAnsi" w:hAnsiTheme="minorHAnsi" w:cs="Arial"/>
          <w:b/>
          <w:sz w:val="22"/>
          <w:szCs w:val="22"/>
        </w:rPr>
        <w:t>Génération B1</w:t>
      </w:r>
      <w:r w:rsidR="0034401D">
        <w:rPr>
          <w:rFonts w:asciiTheme="minorHAnsi" w:hAnsiTheme="minorHAnsi" w:cs="Arial"/>
          <w:sz w:val="22"/>
          <w:szCs w:val="22"/>
        </w:rPr>
        <w:t xml:space="preserve">, </w:t>
      </w:r>
      <w:r w:rsidR="005F1F8B">
        <w:rPr>
          <w:rFonts w:asciiTheme="minorHAnsi" w:hAnsiTheme="minorHAnsi" w:cs="Arial"/>
          <w:sz w:val="22"/>
          <w:szCs w:val="22"/>
        </w:rPr>
        <w:t>C.Baracco</w:t>
      </w:r>
      <w:r w:rsidR="0034401D">
        <w:rPr>
          <w:rFonts w:asciiTheme="minorHAnsi" w:hAnsiTheme="minorHAnsi" w:cs="Arial"/>
          <w:sz w:val="22"/>
          <w:szCs w:val="22"/>
        </w:rPr>
        <w:t>, Didier, Paris 20</w:t>
      </w:r>
      <w:r w:rsidR="005F1F8B">
        <w:rPr>
          <w:rFonts w:asciiTheme="minorHAnsi" w:hAnsiTheme="minorHAnsi" w:cs="Arial"/>
          <w:sz w:val="22"/>
          <w:szCs w:val="22"/>
        </w:rPr>
        <w:t>23</w:t>
      </w:r>
      <w:r w:rsidR="0034401D">
        <w:rPr>
          <w:rFonts w:asciiTheme="minorHAnsi" w:hAnsiTheme="minorHAnsi" w:cs="Arial"/>
          <w:sz w:val="22"/>
          <w:szCs w:val="22"/>
        </w:rPr>
        <w:t xml:space="preserve"> </w:t>
      </w:r>
      <w:r w:rsidRPr="0034401D">
        <w:rPr>
          <w:rFonts w:asciiTheme="minorHAnsi" w:hAnsiTheme="minorHAnsi" w:cs="Arial"/>
          <w:sz w:val="22"/>
          <w:szCs w:val="22"/>
        </w:rPr>
        <w:t>Didaktické prostriedky vyrobené – kartičky a iný materiál na hry, práce žiakov ako di-</w:t>
      </w:r>
    </w:p>
    <w:p w14:paraId="5EF0383D" w14:textId="77777777" w:rsidR="00450CDB" w:rsidRPr="00450CDB" w:rsidRDefault="00450CDB" w:rsidP="00450CDB">
      <w:pPr>
        <w:ind w:left="360"/>
        <w:rPr>
          <w:rFonts w:asciiTheme="minorHAnsi" w:hAnsiTheme="minorHAnsi" w:cs="Arial"/>
          <w:sz w:val="22"/>
          <w:szCs w:val="22"/>
        </w:rPr>
      </w:pPr>
      <w:r w:rsidRPr="00450CDB">
        <w:rPr>
          <w:rFonts w:asciiTheme="minorHAnsi" w:hAnsiTheme="minorHAnsi" w:cs="Arial"/>
          <w:sz w:val="22"/>
          <w:szCs w:val="22"/>
        </w:rPr>
        <w:t>daktické pomôcky ( prezentácie na PC ) , plagáty,</w:t>
      </w:r>
    </w:p>
    <w:p w14:paraId="40AA73E5" w14:textId="77777777" w:rsidR="00450CDB" w:rsidRPr="00450CDB" w:rsidRDefault="00450CDB" w:rsidP="00450CDB">
      <w:pPr>
        <w:ind w:left="360"/>
        <w:rPr>
          <w:rFonts w:asciiTheme="minorHAnsi" w:hAnsiTheme="minorHAnsi" w:cs="Arial"/>
          <w:sz w:val="22"/>
          <w:szCs w:val="22"/>
        </w:rPr>
      </w:pPr>
      <w:r w:rsidRPr="00450CDB">
        <w:rPr>
          <w:rFonts w:asciiTheme="minorHAnsi" w:hAnsiTheme="minorHAnsi" w:cs="Arial"/>
          <w:sz w:val="22"/>
          <w:szCs w:val="22"/>
        </w:rPr>
        <w:t>štrukturované zbierky materiálov ( napr. jazykové</w:t>
      </w:r>
    </w:p>
    <w:p w14:paraId="662CFC12" w14:textId="77777777" w:rsidR="00450CDB" w:rsidRPr="00450CDB" w:rsidRDefault="00450CDB" w:rsidP="00450CDB">
      <w:pPr>
        <w:ind w:left="360"/>
        <w:rPr>
          <w:rFonts w:asciiTheme="minorHAnsi" w:hAnsiTheme="minorHAnsi" w:cs="Arial"/>
          <w:sz w:val="22"/>
          <w:szCs w:val="22"/>
        </w:rPr>
      </w:pPr>
      <w:r w:rsidRPr="00450CDB">
        <w:rPr>
          <w:rFonts w:asciiTheme="minorHAnsi" w:hAnsiTheme="minorHAnsi" w:cs="Arial"/>
          <w:sz w:val="22"/>
          <w:szCs w:val="22"/>
        </w:rPr>
        <w:t xml:space="preserve">                                                             portfólio )</w:t>
      </w:r>
    </w:p>
    <w:p w14:paraId="66CF1D3F" w14:textId="77777777" w:rsidR="00450CDB" w:rsidRPr="00450CDB" w:rsidRDefault="00450CDB" w:rsidP="00450CDB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450CDB">
        <w:rPr>
          <w:rFonts w:asciiTheme="minorHAnsi" w:hAnsiTheme="minorHAnsi" w:cs="Arial"/>
          <w:sz w:val="22"/>
          <w:szCs w:val="22"/>
        </w:rPr>
        <w:t>Použitie tlače – časopisy, noviny, komixy a obrázkové príbehy, texty piesní atď</w:t>
      </w:r>
    </w:p>
    <w:p w14:paraId="32A1EA81" w14:textId="77777777" w:rsidR="00450CDB" w:rsidRPr="00450CDB" w:rsidRDefault="00450CDB" w:rsidP="00450CDB">
      <w:pPr>
        <w:rPr>
          <w:rFonts w:asciiTheme="minorHAnsi" w:hAnsiTheme="minorHAnsi"/>
        </w:rPr>
      </w:pPr>
      <w:r w:rsidRPr="00450CDB">
        <w:rPr>
          <w:rFonts w:asciiTheme="minorHAnsi" w:hAnsiTheme="minorHAnsi" w:cs="Arial"/>
          <w:sz w:val="22"/>
          <w:szCs w:val="22"/>
        </w:rPr>
        <w:t xml:space="preserve">Audiovizuálne –počítač, internet                                                   </w:t>
      </w:r>
    </w:p>
    <w:p w14:paraId="08AE30EE" w14:textId="77777777" w:rsidR="00450CDB" w:rsidRPr="00450CDB" w:rsidRDefault="00450CDB" w:rsidP="00450CDB">
      <w:pPr>
        <w:rPr>
          <w:rFonts w:asciiTheme="minorHAnsi" w:hAnsiTheme="minorHAnsi"/>
        </w:rPr>
      </w:pPr>
    </w:p>
    <w:p w14:paraId="1D97DAAD" w14:textId="77777777" w:rsidR="00450CDB" w:rsidRPr="00450CDB" w:rsidRDefault="00450CDB" w:rsidP="00CE39CF">
      <w:pPr>
        <w:pStyle w:val="Bezriadkovania"/>
      </w:pPr>
    </w:p>
    <w:sectPr w:rsidR="00450CDB" w:rsidRPr="00450CDB" w:rsidSect="00CB0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69E5"/>
    <w:multiLevelType w:val="hybridMultilevel"/>
    <w:tmpl w:val="F9B06604"/>
    <w:lvl w:ilvl="0" w:tplc="041B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1CA522F"/>
    <w:multiLevelType w:val="hybridMultilevel"/>
    <w:tmpl w:val="4E7EA518"/>
    <w:lvl w:ilvl="0" w:tplc="38D6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7D3354"/>
    <w:multiLevelType w:val="hybridMultilevel"/>
    <w:tmpl w:val="FBD859A4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CF"/>
    <w:rsid w:val="0000760A"/>
    <w:rsid w:val="00023806"/>
    <w:rsid w:val="00042314"/>
    <w:rsid w:val="000D584E"/>
    <w:rsid w:val="0010251C"/>
    <w:rsid w:val="0012647C"/>
    <w:rsid w:val="00160CC7"/>
    <w:rsid w:val="00186398"/>
    <w:rsid w:val="00236995"/>
    <w:rsid w:val="0034401D"/>
    <w:rsid w:val="00380B95"/>
    <w:rsid w:val="00450CDB"/>
    <w:rsid w:val="00521C93"/>
    <w:rsid w:val="00526488"/>
    <w:rsid w:val="00550085"/>
    <w:rsid w:val="005F1F8B"/>
    <w:rsid w:val="006E37A0"/>
    <w:rsid w:val="00700619"/>
    <w:rsid w:val="00711203"/>
    <w:rsid w:val="00777995"/>
    <w:rsid w:val="00837D20"/>
    <w:rsid w:val="008531B7"/>
    <w:rsid w:val="009714AF"/>
    <w:rsid w:val="009A1940"/>
    <w:rsid w:val="009A5C0F"/>
    <w:rsid w:val="009B1F64"/>
    <w:rsid w:val="009F59A3"/>
    <w:rsid w:val="00A625AE"/>
    <w:rsid w:val="00CA7ED5"/>
    <w:rsid w:val="00CB0E9D"/>
    <w:rsid w:val="00CE39CF"/>
    <w:rsid w:val="00DF1D17"/>
    <w:rsid w:val="00F2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503C2"/>
  <w15:docId w15:val="{F6D383C7-B57F-4E7C-9AF6-65B7C6B8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50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450CDB"/>
    <w:pPr>
      <w:keepNext/>
      <w:outlineLvl w:val="0"/>
    </w:pPr>
    <w:rPr>
      <w:rFonts w:ascii="Arial" w:hAnsi="Arial" w:cs="Arial"/>
      <w:b/>
      <w:bCs/>
      <w:i/>
      <w:iCs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E39CF"/>
    <w:rPr>
      <w:color w:val="0000FF" w:themeColor="hyperlink"/>
      <w:u w:val="single"/>
    </w:rPr>
  </w:style>
  <w:style w:type="paragraph" w:styleId="Bezriadkovania">
    <w:name w:val="No Spacing"/>
    <w:uiPriority w:val="1"/>
    <w:qFormat/>
    <w:rsid w:val="00CE39C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rsid w:val="00450CDB"/>
    <w:rPr>
      <w:rFonts w:ascii="Arial" w:eastAsia="Times New Roman" w:hAnsi="Arial" w:cs="Arial"/>
      <w:b/>
      <w:bCs/>
      <w:i/>
      <w:iCs/>
      <w:szCs w:val="24"/>
      <w:lang w:eastAsia="cs-CZ"/>
    </w:rPr>
  </w:style>
  <w:style w:type="paragraph" w:styleId="Nzov">
    <w:name w:val="Title"/>
    <w:basedOn w:val="Normlny"/>
    <w:link w:val="NzovChar"/>
    <w:qFormat/>
    <w:rsid w:val="00450CDB"/>
    <w:pPr>
      <w:jc w:val="center"/>
    </w:pPr>
    <w:rPr>
      <w:rFonts w:ascii="Arial" w:hAnsi="Arial" w:cs="Arial"/>
      <w:b/>
      <w:bCs/>
      <w:sz w:val="22"/>
      <w:u w:val="single"/>
    </w:rPr>
  </w:style>
  <w:style w:type="character" w:customStyle="1" w:styleId="NzovChar">
    <w:name w:val="Názov Char"/>
    <w:basedOn w:val="Predvolenpsmoodseku"/>
    <w:link w:val="Nzov"/>
    <w:rsid w:val="00450CDB"/>
    <w:rPr>
      <w:rFonts w:ascii="Arial" w:eastAsia="Times New Roman" w:hAnsi="Arial" w:cs="Arial"/>
      <w:b/>
      <w:bCs/>
      <w:szCs w:val="24"/>
      <w:u w:val="single"/>
      <w:lang w:eastAsia="cs-CZ"/>
    </w:rPr>
  </w:style>
  <w:style w:type="paragraph" w:styleId="Podtitul">
    <w:name w:val="Subtitle"/>
    <w:basedOn w:val="Normlny"/>
    <w:link w:val="PodtitulChar"/>
    <w:qFormat/>
    <w:rsid w:val="00450CDB"/>
    <w:rPr>
      <w:rFonts w:ascii="Arial" w:hAnsi="Arial" w:cs="Arial"/>
      <w:b/>
      <w:bCs/>
      <w:sz w:val="20"/>
    </w:rPr>
  </w:style>
  <w:style w:type="character" w:customStyle="1" w:styleId="PodtitulChar">
    <w:name w:val="Podtitul Char"/>
    <w:basedOn w:val="Predvolenpsmoodseku"/>
    <w:link w:val="Podtitul"/>
    <w:rsid w:val="00450CDB"/>
    <w:rPr>
      <w:rFonts w:ascii="Arial" w:eastAsia="Times New Roman" w:hAnsi="Arial" w:cs="Arial"/>
      <w:b/>
      <w:bCs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1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Správca</dc:creator>
  <cp:lastModifiedBy>skola</cp:lastModifiedBy>
  <cp:revision>4</cp:revision>
  <cp:lastPrinted>2018-08-30T04:56:00Z</cp:lastPrinted>
  <dcterms:created xsi:type="dcterms:W3CDTF">2024-08-30T09:50:00Z</dcterms:created>
  <dcterms:modified xsi:type="dcterms:W3CDTF">2025-09-02T10:55:00Z</dcterms:modified>
</cp:coreProperties>
</file>